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E2399B">
        <w:trPr>
          <w:trHeight w:val="697"/>
          <w:jc w:val="center"/>
        </w:trPr>
        <w:tc>
          <w:tcPr>
            <w:tcW w:w="3741" w:type="dxa"/>
          </w:tcPr>
          <w:p w14:paraId="19228E08" w14:textId="77777777" w:rsidR="004C17CC" w:rsidRPr="00712293" w:rsidRDefault="004C17CC" w:rsidP="00227498">
            <w:pPr>
              <w:tabs>
                <w:tab w:val="left" w:pos="2945"/>
              </w:tabs>
              <w:jc w:val="center"/>
              <w:rPr>
                <w:sz w:val="24"/>
              </w:rPr>
            </w:pPr>
            <w:r w:rsidRPr="00712293">
              <w:rPr>
                <w:sz w:val="24"/>
              </w:rPr>
              <w:t>SỞ Y TẾ ĐỒNG THÁP</w:t>
            </w:r>
          </w:p>
          <w:p w14:paraId="339946DD" w14:textId="2A8296C2" w:rsidR="004C17CC" w:rsidRPr="00712293" w:rsidRDefault="001B4FCB" w:rsidP="00712293">
            <w:pPr>
              <w:tabs>
                <w:tab w:val="left" w:pos="2945"/>
              </w:tabs>
              <w:jc w:val="center"/>
              <w:rPr>
                <w:b/>
                <w:bCs/>
                <w:sz w:val="24"/>
              </w:rPr>
            </w:pPr>
            <w:r>
              <w:rPr>
                <w:b/>
                <w:bCs/>
                <w:noProof/>
                <w:sz w:val="24"/>
              </w:rPr>
              <mc:AlternateContent>
                <mc:Choice Requires="wps">
                  <w:drawing>
                    <wp:anchor distT="0" distB="0" distL="114300" distR="114300" simplePos="0" relativeHeight="251656192" behindDoc="0" locked="0" layoutInCell="1" allowOverlap="1" wp14:anchorId="6EDE643E" wp14:editId="7A630566">
                      <wp:simplePos x="0" y="0"/>
                      <wp:positionH relativeFrom="column">
                        <wp:posOffset>651510</wp:posOffset>
                      </wp:positionH>
                      <wp:positionV relativeFrom="paragraph">
                        <wp:posOffset>239395</wp:posOffset>
                      </wp:positionV>
                      <wp:extent cx="850974"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509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2D176A" id="Straight Connector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1.3pt,18.85pt" to="118.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" strokecolor="black [3200]" strokeweight=".5pt">
                      <v:stroke joinstyle="miter"/>
                    </v:line>
                  </w:pict>
                </mc:Fallback>
              </mc:AlternateContent>
            </w:r>
            <w:r w:rsidR="004C17CC" w:rsidRPr="00712293">
              <w:rPr>
                <w:b/>
                <w:bCs/>
                <w:sz w:val="24"/>
              </w:rPr>
              <w:t>BỆNH VIỆN ĐA KHOA SA ĐÉC</w:t>
            </w:r>
          </w:p>
        </w:tc>
        <w:tc>
          <w:tcPr>
            <w:tcW w:w="5440" w:type="dxa"/>
          </w:tcPr>
          <w:p w14:paraId="1A406959" w14:textId="77777777" w:rsidR="004C17CC" w:rsidRPr="00712293" w:rsidRDefault="004C17CC" w:rsidP="00227498">
            <w:pPr>
              <w:jc w:val="center"/>
              <w:rPr>
                <w:b/>
                <w:bCs/>
                <w:sz w:val="24"/>
              </w:rPr>
            </w:pPr>
            <w:r w:rsidRPr="00712293">
              <w:rPr>
                <w:b/>
                <w:bCs/>
                <w:sz w:val="24"/>
              </w:rPr>
              <w:t>CỘNG HÒA XÃ HỘI CHỦ NGHĨA VIỆT NAM</w:t>
            </w:r>
          </w:p>
          <w:p w14:paraId="341645BD" w14:textId="415EECD4" w:rsidR="004C17CC" w:rsidRPr="00712293" w:rsidRDefault="001B4FCB"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71B064E4" wp14:editId="3747B638">
                      <wp:simplePos x="0" y="0"/>
                      <wp:positionH relativeFrom="column">
                        <wp:posOffset>659765</wp:posOffset>
                      </wp:positionH>
                      <wp:positionV relativeFrom="paragraph">
                        <wp:posOffset>251460</wp:posOffset>
                      </wp:positionV>
                      <wp:extent cx="1997938"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9979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01ADF8"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95pt,19.8pt" to="209.2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" strokecolor="black [3200]" strokeweight=".5pt">
                      <v:stroke joinstyle="miter"/>
                    </v:line>
                  </w:pict>
                </mc:Fallback>
              </mc:AlternateContent>
            </w:r>
            <w:r w:rsidR="004C17CC" w:rsidRPr="00712293">
              <w:rPr>
                <w:b/>
                <w:bCs/>
                <w:sz w:val="26"/>
                <w:szCs w:val="26"/>
              </w:rPr>
              <w:t>Độc lập - Tự do - Hạnh phúc</w:t>
            </w:r>
          </w:p>
        </w:tc>
      </w:tr>
      <w:tr w:rsidR="004C17CC" w:rsidRPr="00CB1AA8" w14:paraId="5001B75A" w14:textId="77777777" w:rsidTr="00E2399B">
        <w:trPr>
          <w:jc w:val="center"/>
        </w:trPr>
        <w:tc>
          <w:tcPr>
            <w:tcW w:w="3741" w:type="dxa"/>
          </w:tcPr>
          <w:p w14:paraId="00733E5B" w14:textId="08ED934B" w:rsidR="004C17CC" w:rsidRPr="00712293" w:rsidRDefault="00741A1D" w:rsidP="00712293">
            <w:pPr>
              <w:spacing w:before="180" w:after="120"/>
              <w:jc w:val="center"/>
              <w:rPr>
                <w:sz w:val="26"/>
                <w:szCs w:val="26"/>
              </w:rPr>
            </w:pPr>
            <w:r w:rsidRPr="00712293">
              <w:rPr>
                <w:sz w:val="26"/>
                <w:szCs w:val="26"/>
              </w:rPr>
              <w:t xml:space="preserve">Số:    </w:t>
            </w:r>
            <w:r w:rsidR="00391561" w:rsidRPr="00712293">
              <w:rPr>
                <w:sz w:val="26"/>
                <w:szCs w:val="26"/>
              </w:rPr>
              <w:t xml:space="preserve"> </w:t>
            </w:r>
            <w:r w:rsidRPr="00712293">
              <w:rPr>
                <w:sz w:val="26"/>
                <w:szCs w:val="26"/>
              </w:rPr>
              <w:t xml:space="preserve"> </w:t>
            </w:r>
            <w:r w:rsidR="00712293" w:rsidRPr="00712293">
              <w:rPr>
                <w:sz w:val="26"/>
                <w:szCs w:val="26"/>
              </w:rPr>
              <w:t xml:space="preserve"> </w:t>
            </w:r>
            <w:r w:rsidR="008966CA" w:rsidRPr="00712293">
              <w:rPr>
                <w:sz w:val="26"/>
                <w:szCs w:val="26"/>
              </w:rPr>
              <w:t xml:space="preserve"> </w:t>
            </w:r>
            <w:r w:rsidR="00712293">
              <w:rPr>
                <w:sz w:val="26"/>
                <w:szCs w:val="26"/>
              </w:rPr>
              <w:t xml:space="preserve"> </w:t>
            </w:r>
            <w:r w:rsidR="008966CA" w:rsidRPr="00712293">
              <w:rPr>
                <w:sz w:val="26"/>
                <w:szCs w:val="26"/>
              </w:rPr>
              <w:t xml:space="preserve"> </w:t>
            </w:r>
            <w:r w:rsidR="00712293" w:rsidRPr="00712293">
              <w:rPr>
                <w:sz w:val="26"/>
                <w:szCs w:val="26"/>
              </w:rPr>
              <w:t xml:space="preserve"> </w:t>
            </w:r>
            <w:r w:rsidR="004C17CC" w:rsidRPr="00712293">
              <w:rPr>
                <w:sz w:val="26"/>
                <w:szCs w:val="26"/>
              </w:rPr>
              <w:t xml:space="preserve"> /BVĐKSĐ-HCQT</w:t>
            </w:r>
          </w:p>
          <w:p w14:paraId="1B72F684" w14:textId="77777777" w:rsidR="00E2399B" w:rsidRPr="008511B8" w:rsidRDefault="00E2399B" w:rsidP="00E2399B">
            <w:pPr>
              <w:autoSpaceDE w:val="0"/>
              <w:autoSpaceDN w:val="0"/>
              <w:adjustRightInd w:val="0"/>
              <w:ind w:left="-57"/>
              <w:jc w:val="center"/>
              <w:rPr>
                <w:rFonts w:eastAsiaTheme="minorEastAsia"/>
                <w:color w:val="000000"/>
                <w:sz w:val="26"/>
                <w:szCs w:val="26"/>
                <w:lang w:eastAsia="zh-CN"/>
              </w:rPr>
            </w:pPr>
            <w:r w:rsidRPr="008511B8">
              <w:rPr>
                <w:rFonts w:eastAsiaTheme="minorEastAsia"/>
                <w:color w:val="000000"/>
                <w:sz w:val="26"/>
                <w:szCs w:val="26"/>
                <w:lang w:eastAsia="zh-CN"/>
              </w:rPr>
              <w:t xml:space="preserve">V/v tăng cường truyền thông Đề án bảo tồn và phát triển Sếu đầu đỏ và Ngày hội cá tra Đồng Tháp </w:t>
            </w:r>
          </w:p>
          <w:p w14:paraId="715D181D" w14:textId="2467E1AC" w:rsidR="00E2399B" w:rsidRPr="008511B8" w:rsidRDefault="00E2399B" w:rsidP="00E2399B">
            <w:pPr>
              <w:autoSpaceDE w:val="0"/>
              <w:autoSpaceDN w:val="0"/>
              <w:adjustRightInd w:val="0"/>
              <w:ind w:left="-57"/>
              <w:jc w:val="center"/>
              <w:rPr>
                <w:rFonts w:eastAsiaTheme="minorEastAsia"/>
                <w:color w:val="000000"/>
                <w:sz w:val="26"/>
                <w:szCs w:val="26"/>
                <w:lang w:eastAsia="zh-CN"/>
              </w:rPr>
            </w:pPr>
            <w:r w:rsidRPr="008511B8">
              <w:rPr>
                <w:rFonts w:eastAsiaTheme="minorEastAsia"/>
                <w:color w:val="000000"/>
                <w:sz w:val="26"/>
                <w:szCs w:val="26"/>
                <w:lang w:eastAsia="zh-CN"/>
              </w:rPr>
              <w:t xml:space="preserve"> năm 2024</w:t>
            </w:r>
          </w:p>
          <w:p w14:paraId="3F7097DB" w14:textId="6B7DA74D" w:rsidR="00712293" w:rsidRPr="00712293" w:rsidRDefault="00712293" w:rsidP="00712293">
            <w:pPr>
              <w:jc w:val="center"/>
              <w:rPr>
                <w:rFonts w:eastAsia="Arial"/>
                <w:sz w:val="26"/>
                <w:szCs w:val="26"/>
              </w:rPr>
            </w:pPr>
          </w:p>
        </w:tc>
        <w:tc>
          <w:tcPr>
            <w:tcW w:w="5440" w:type="dxa"/>
          </w:tcPr>
          <w:p w14:paraId="67735E9E" w14:textId="1BA54149" w:rsidR="00733A48" w:rsidRPr="00712293" w:rsidRDefault="004C17CC" w:rsidP="00E2399B">
            <w:pPr>
              <w:spacing w:before="180" w:after="120"/>
              <w:jc w:val="center"/>
              <w:rPr>
                <w:i/>
                <w:iCs/>
                <w:sz w:val="26"/>
                <w:szCs w:val="26"/>
              </w:rPr>
            </w:pPr>
            <w:r w:rsidRPr="00712293">
              <w:rPr>
                <w:i/>
                <w:iCs/>
                <w:sz w:val="26"/>
                <w:szCs w:val="26"/>
              </w:rPr>
              <w:t xml:space="preserve">Sa Đéc, ngày     </w:t>
            </w:r>
            <w:r w:rsidR="005A31D8">
              <w:rPr>
                <w:i/>
                <w:iCs/>
                <w:sz w:val="26"/>
                <w:szCs w:val="26"/>
              </w:rPr>
              <w:t xml:space="preserve"> </w:t>
            </w:r>
            <w:r w:rsidR="001B4FCB">
              <w:rPr>
                <w:i/>
                <w:iCs/>
                <w:sz w:val="26"/>
                <w:szCs w:val="26"/>
              </w:rPr>
              <w:t xml:space="preserve"> </w:t>
            </w:r>
            <w:r w:rsidRPr="00712293">
              <w:rPr>
                <w:i/>
                <w:iCs/>
                <w:sz w:val="26"/>
                <w:szCs w:val="26"/>
              </w:rPr>
              <w:t xml:space="preserve">  tháng</w:t>
            </w:r>
            <w:r w:rsidR="00712293" w:rsidRPr="00712293">
              <w:rPr>
                <w:i/>
                <w:iCs/>
                <w:sz w:val="26"/>
                <w:szCs w:val="26"/>
              </w:rPr>
              <w:t xml:space="preserve"> </w:t>
            </w:r>
            <w:r w:rsidR="00E2399B">
              <w:rPr>
                <w:i/>
                <w:iCs/>
                <w:sz w:val="26"/>
                <w:szCs w:val="26"/>
              </w:rPr>
              <w:t>11</w:t>
            </w:r>
            <w:r w:rsidR="009573E2">
              <w:rPr>
                <w:i/>
                <w:iCs/>
                <w:sz w:val="26"/>
                <w:szCs w:val="26"/>
              </w:rPr>
              <w:t xml:space="preserve"> </w:t>
            </w:r>
            <w:r w:rsidR="00712293" w:rsidRPr="00712293">
              <w:rPr>
                <w:i/>
                <w:iCs/>
                <w:sz w:val="26"/>
                <w:szCs w:val="26"/>
              </w:rPr>
              <w:t xml:space="preserve"> </w:t>
            </w:r>
            <w:r w:rsidRPr="00712293">
              <w:rPr>
                <w:i/>
                <w:iCs/>
                <w:sz w:val="26"/>
                <w:szCs w:val="26"/>
              </w:rPr>
              <w:t>năm 202</w:t>
            </w:r>
            <w:r w:rsidR="004C0EFE" w:rsidRPr="00712293">
              <w:rPr>
                <w:i/>
                <w:iCs/>
                <w:sz w:val="26"/>
                <w:szCs w:val="26"/>
              </w:rPr>
              <w:t>4</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712293">
        <w:trPr>
          <w:trHeight w:val="1549"/>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53FD7386" w:rsidR="001657DB" w:rsidRPr="001657DB" w:rsidRDefault="001657DB" w:rsidP="00306C6A">
            <w:pPr>
              <w:jc w:val="both"/>
              <w:rPr>
                <w:color w:val="000000"/>
                <w:szCs w:val="28"/>
              </w:rPr>
            </w:pPr>
            <w:r w:rsidRPr="001657DB">
              <w:rPr>
                <w:color w:val="000000"/>
                <w:szCs w:val="28"/>
              </w:rPr>
              <w:t xml:space="preserve">- Công đoàn </w:t>
            </w:r>
            <w:r w:rsidR="00712293">
              <w:rPr>
                <w:color w:val="000000"/>
                <w:szCs w:val="28"/>
              </w:rPr>
              <w:t>c</w:t>
            </w:r>
            <w:r w:rsidRPr="001657DB">
              <w:rPr>
                <w:color w:val="000000"/>
                <w:szCs w:val="28"/>
              </w:rPr>
              <w:t xml:space="preserve">ơ sở Bệnh viện; </w:t>
            </w:r>
          </w:p>
          <w:p w14:paraId="62C6DA5B" w14:textId="37D86F67" w:rsidR="001657DB" w:rsidRPr="001657DB" w:rsidRDefault="001657DB" w:rsidP="00306C6A">
            <w:pPr>
              <w:jc w:val="both"/>
              <w:rPr>
                <w:color w:val="000000"/>
                <w:szCs w:val="28"/>
              </w:rPr>
            </w:pPr>
            <w:r w:rsidRPr="001657DB">
              <w:rPr>
                <w:color w:val="000000"/>
                <w:szCs w:val="28"/>
              </w:rPr>
              <w:t xml:space="preserve">- Đoàn </w:t>
            </w:r>
            <w:r w:rsidR="00712293">
              <w:rPr>
                <w:color w:val="000000"/>
                <w:szCs w:val="28"/>
              </w:rPr>
              <w:t>c</w:t>
            </w:r>
            <w:r w:rsidRPr="001657DB">
              <w:rPr>
                <w:color w:val="000000"/>
                <w:szCs w:val="28"/>
              </w:rPr>
              <w:t xml:space="preserve">ơ sở Bệnh viện; </w:t>
            </w:r>
          </w:p>
          <w:p w14:paraId="1A600037" w14:textId="77777777" w:rsidR="00306C6A" w:rsidRDefault="001657DB" w:rsidP="00306C6A">
            <w:pPr>
              <w:jc w:val="both"/>
              <w:rPr>
                <w:color w:val="000000"/>
                <w:szCs w:val="28"/>
              </w:rPr>
            </w:pPr>
            <w:r w:rsidRPr="001657DB">
              <w:rPr>
                <w:color w:val="000000"/>
                <w:szCs w:val="28"/>
              </w:rPr>
              <w:t>- Trưởng các khoa, phòng.</w:t>
            </w:r>
          </w:p>
          <w:p w14:paraId="6FF4F340" w14:textId="77777777" w:rsidR="00946DFC" w:rsidRDefault="00946DFC" w:rsidP="00306C6A">
            <w:pPr>
              <w:jc w:val="both"/>
              <w:rPr>
                <w:color w:val="000000"/>
                <w:szCs w:val="28"/>
              </w:rPr>
            </w:pPr>
          </w:p>
          <w:p w14:paraId="3DC712ED" w14:textId="4B6F021A" w:rsidR="00946DFC" w:rsidRPr="00946DFC" w:rsidRDefault="00946DFC" w:rsidP="00306C6A">
            <w:pPr>
              <w:jc w:val="both"/>
              <w:rPr>
                <w:color w:val="000000"/>
                <w:sz w:val="6"/>
                <w:szCs w:val="28"/>
              </w:rPr>
            </w:pPr>
          </w:p>
        </w:tc>
      </w:tr>
    </w:tbl>
    <w:p w14:paraId="2E087D87" w14:textId="6A90486F" w:rsidR="00E2399B" w:rsidRPr="00972615" w:rsidRDefault="005A31D8" w:rsidP="0050097F">
      <w:pPr>
        <w:spacing w:before="60" w:after="60"/>
        <w:ind w:firstLine="720"/>
        <w:jc w:val="both"/>
        <w:rPr>
          <w:rFonts w:eastAsiaTheme="minorEastAsia"/>
          <w:color w:val="000000"/>
          <w:spacing w:val="-4"/>
          <w:lang w:eastAsia="zh-CN"/>
        </w:rPr>
      </w:pPr>
      <w:r>
        <w:rPr>
          <w:color w:val="000000"/>
          <w:spacing w:val="-4"/>
        </w:rPr>
        <w:t>Căn cứ</w:t>
      </w:r>
      <w:r w:rsidR="00E2399B" w:rsidRPr="00972615">
        <w:rPr>
          <w:color w:val="000000"/>
          <w:spacing w:val="-4"/>
        </w:rPr>
        <w:t xml:space="preserve"> Công văn </w:t>
      </w:r>
      <w:r>
        <w:rPr>
          <w:color w:val="000000"/>
          <w:spacing w:val="-4"/>
        </w:rPr>
        <w:t xml:space="preserve">số </w:t>
      </w:r>
      <w:r w:rsidR="00E2399B">
        <w:rPr>
          <w:color w:val="000000"/>
          <w:spacing w:val="-4"/>
        </w:rPr>
        <w:t>4769</w:t>
      </w:r>
      <w:r w:rsidR="00E2399B" w:rsidRPr="00972615">
        <w:rPr>
          <w:color w:val="000000"/>
          <w:spacing w:val="-4"/>
        </w:rPr>
        <w:t>/</w:t>
      </w:r>
      <w:r w:rsidR="00E2399B" w:rsidRPr="00E2399B">
        <w:rPr>
          <w:color w:val="000000"/>
          <w:sz w:val="26"/>
          <w:szCs w:val="26"/>
        </w:rPr>
        <w:t>SYT-VP</w:t>
      </w:r>
      <w:r w:rsidR="00E2399B">
        <w:rPr>
          <w:color w:val="000000"/>
          <w:sz w:val="26"/>
          <w:szCs w:val="26"/>
        </w:rPr>
        <w:t xml:space="preserve"> </w:t>
      </w:r>
      <w:r w:rsidR="00E2399B" w:rsidRPr="00972615">
        <w:rPr>
          <w:spacing w:val="-4"/>
        </w:rPr>
        <w:t xml:space="preserve"> ngày </w:t>
      </w:r>
      <w:r w:rsidR="00E2399B">
        <w:rPr>
          <w:spacing w:val="-4"/>
        </w:rPr>
        <w:t>15</w:t>
      </w:r>
      <w:r w:rsidR="00E2399B" w:rsidRPr="00972615">
        <w:rPr>
          <w:spacing w:val="-4"/>
        </w:rPr>
        <w:t xml:space="preserve"> tháng 11 năm 2024 của </w:t>
      </w:r>
      <w:r w:rsidR="00E2399B">
        <w:rPr>
          <w:spacing w:val="-4"/>
        </w:rPr>
        <w:t>Sở Y tế tỉnh Đồng Tháp</w:t>
      </w:r>
      <w:r w:rsidR="00E2399B" w:rsidRPr="00972615">
        <w:rPr>
          <w:spacing w:val="-4"/>
        </w:rPr>
        <w:t xml:space="preserve"> về việc</w:t>
      </w:r>
      <w:r w:rsidR="00E2399B" w:rsidRPr="00972615">
        <w:rPr>
          <w:rFonts w:eastAsia="Calibri"/>
          <w:spacing w:val="-4"/>
        </w:rPr>
        <w:t xml:space="preserve"> </w:t>
      </w:r>
      <w:r w:rsidR="00E2399B" w:rsidRPr="00972615">
        <w:rPr>
          <w:rFonts w:eastAsiaTheme="minorEastAsia"/>
          <w:color w:val="000000"/>
          <w:spacing w:val="-4"/>
          <w:lang w:eastAsia="zh-CN"/>
        </w:rPr>
        <w:t xml:space="preserve">tăng cường truyền thông Đề án bảo tồn và phát triển Sếu đầu đỏ và Ngày hội cá tra Đồng Tháp </w:t>
      </w:r>
      <w:r w:rsidR="008511B8">
        <w:rPr>
          <w:rFonts w:eastAsiaTheme="minorEastAsia"/>
          <w:color w:val="000000"/>
          <w:spacing w:val="-4"/>
          <w:lang w:eastAsia="zh-CN"/>
        </w:rPr>
        <w:t>-</w:t>
      </w:r>
      <w:r w:rsidR="00E2399B" w:rsidRPr="00972615">
        <w:rPr>
          <w:rFonts w:eastAsiaTheme="minorEastAsia"/>
          <w:color w:val="000000"/>
          <w:spacing w:val="-4"/>
          <w:lang w:eastAsia="zh-CN"/>
        </w:rPr>
        <w:t xml:space="preserve"> năm 2024</w:t>
      </w:r>
      <w:r w:rsidR="00863EBF">
        <w:rPr>
          <w:rFonts w:eastAsiaTheme="minorEastAsia"/>
          <w:color w:val="000000"/>
          <w:spacing w:val="-4"/>
          <w:lang w:eastAsia="zh-CN"/>
        </w:rPr>
        <w:t>.</w:t>
      </w:r>
      <w:r w:rsidR="00E2399B" w:rsidRPr="00972615">
        <w:rPr>
          <w:rFonts w:eastAsiaTheme="minorEastAsia"/>
          <w:color w:val="000000"/>
          <w:spacing w:val="-4"/>
          <w:lang w:eastAsia="zh-CN"/>
        </w:rPr>
        <w:t xml:space="preserve"> </w:t>
      </w:r>
      <w:r w:rsidR="00E2399B" w:rsidRPr="00972615">
        <w:rPr>
          <w:rFonts w:eastAsiaTheme="minorEastAsia"/>
          <w:i/>
          <w:color w:val="000000"/>
          <w:spacing w:val="-4"/>
          <w:lang w:eastAsia="zh-CN"/>
        </w:rPr>
        <w:t>(</w:t>
      </w:r>
      <w:r w:rsidR="00863EBF">
        <w:rPr>
          <w:rFonts w:eastAsiaTheme="minorEastAsia"/>
          <w:i/>
          <w:color w:val="000000"/>
          <w:spacing w:val="-4"/>
          <w:lang w:eastAsia="zh-CN"/>
        </w:rPr>
        <w:t>Đ</w:t>
      </w:r>
      <w:r w:rsidR="00E2399B" w:rsidRPr="00972615">
        <w:rPr>
          <w:rFonts w:eastAsiaTheme="minorEastAsia"/>
          <w:i/>
          <w:color w:val="000000"/>
          <w:spacing w:val="-4"/>
          <w:lang w:eastAsia="zh-CN"/>
        </w:rPr>
        <w:t>ính kèm)</w:t>
      </w:r>
    </w:p>
    <w:p w14:paraId="5AE10EC8" w14:textId="77777777" w:rsidR="00582B45" w:rsidRPr="009E6FE1" w:rsidRDefault="005E5CD6" w:rsidP="0050097F">
      <w:pPr>
        <w:spacing w:before="60" w:after="60"/>
        <w:ind w:firstLine="720"/>
        <w:jc w:val="both"/>
        <w:rPr>
          <w:lang w:val="nb-NO"/>
        </w:rPr>
      </w:pPr>
      <w:r w:rsidRPr="008B33ED">
        <w:rPr>
          <w:szCs w:val="28"/>
        </w:rPr>
        <w:t xml:space="preserve">Bệnh viện Đa khoa Sa Đéc </w:t>
      </w:r>
      <w:r w:rsidRPr="008B33ED">
        <w:rPr>
          <w:lang w:val="nl-NL"/>
        </w:rPr>
        <w:t xml:space="preserve">đề nghị </w:t>
      </w:r>
      <w:r w:rsidRPr="008B33ED">
        <w:rPr>
          <w:szCs w:val="28"/>
        </w:rPr>
        <w:t xml:space="preserve">lãnh đạo các khoa, phòng </w:t>
      </w:r>
      <w:r w:rsidR="00582B45" w:rsidRPr="009E6FE1">
        <w:rPr>
          <w:lang w:val="nb-NO"/>
        </w:rPr>
        <w:t>thực hiện một số nội dung sau:</w:t>
      </w:r>
    </w:p>
    <w:p w14:paraId="258B2E65" w14:textId="11A7C716" w:rsidR="00582B45" w:rsidRDefault="00582B45" w:rsidP="0050097F">
      <w:pPr>
        <w:autoSpaceDE w:val="0"/>
        <w:autoSpaceDN w:val="0"/>
        <w:adjustRightInd w:val="0"/>
        <w:spacing w:before="60" w:after="60"/>
        <w:ind w:firstLine="720"/>
        <w:jc w:val="both"/>
        <w:rPr>
          <w:rFonts w:eastAsiaTheme="minorEastAsia"/>
          <w:color w:val="000000"/>
          <w:lang w:val="nb-NO" w:eastAsia="zh-CN"/>
        </w:rPr>
      </w:pPr>
      <w:r>
        <w:rPr>
          <w:lang w:val="nb-NO"/>
        </w:rPr>
        <w:t>1</w:t>
      </w:r>
      <w:r w:rsidRPr="009B2BA4">
        <w:rPr>
          <w:lang w:val="nb-NO"/>
        </w:rPr>
        <w:t>. Quán triệt, triển khai đến viên chức</w:t>
      </w:r>
      <w:r>
        <w:rPr>
          <w:lang w:val="nb-NO"/>
        </w:rPr>
        <w:t xml:space="preserve"> và</w:t>
      </w:r>
      <w:r w:rsidRPr="009B2BA4">
        <w:rPr>
          <w:lang w:val="nb-NO"/>
        </w:rPr>
        <w:t xml:space="preserve"> người lao động tại </w:t>
      </w:r>
      <w:r>
        <w:rPr>
          <w:lang w:val="nb-NO"/>
        </w:rPr>
        <w:t>khoa, phòng tăng cường t</w:t>
      </w:r>
      <w:r w:rsidRPr="00D854B0">
        <w:rPr>
          <w:rFonts w:eastAsiaTheme="minorEastAsia"/>
          <w:color w:val="000000"/>
          <w:lang w:val="nb-NO" w:eastAsia="zh-CN"/>
        </w:rPr>
        <w:t xml:space="preserve">ruyền thông, quảng bá “Đề án Bảo tồn và Phát triển Sếu đầu đỏ tại Vườn Quốc gia Tràm Chim giai đoạn 2022 </w:t>
      </w:r>
      <w:r w:rsidR="008511B8">
        <w:rPr>
          <w:rFonts w:eastAsiaTheme="minorEastAsia"/>
          <w:color w:val="000000"/>
          <w:lang w:val="nb-NO" w:eastAsia="zh-CN"/>
        </w:rPr>
        <w:t>-</w:t>
      </w:r>
      <w:r w:rsidRPr="00D854B0">
        <w:rPr>
          <w:rFonts w:eastAsiaTheme="minorEastAsia"/>
          <w:color w:val="000000"/>
          <w:lang w:val="nb-NO" w:eastAsia="zh-CN"/>
        </w:rPr>
        <w:t xml:space="preserve"> 2032” và Ngày hội cá tra Đồ</w:t>
      </w:r>
      <w:r w:rsidR="005A31D8">
        <w:rPr>
          <w:rFonts w:eastAsiaTheme="minorEastAsia"/>
          <w:color w:val="000000"/>
          <w:lang w:val="nb-NO" w:eastAsia="zh-CN"/>
        </w:rPr>
        <w:t xml:space="preserve">ng Tháp </w:t>
      </w:r>
      <w:r w:rsidR="008511B8">
        <w:rPr>
          <w:rFonts w:eastAsiaTheme="minorEastAsia"/>
          <w:color w:val="000000"/>
          <w:lang w:val="nb-NO" w:eastAsia="zh-CN"/>
        </w:rPr>
        <w:t>-</w:t>
      </w:r>
      <w:r w:rsidR="005A31D8">
        <w:rPr>
          <w:rFonts w:eastAsiaTheme="minorEastAsia"/>
          <w:color w:val="000000"/>
          <w:lang w:val="nb-NO" w:eastAsia="zh-CN"/>
        </w:rPr>
        <w:t xml:space="preserve"> năm 2024 trên T</w:t>
      </w:r>
      <w:r w:rsidRPr="00D854B0">
        <w:rPr>
          <w:rFonts w:eastAsiaTheme="minorEastAsia"/>
          <w:color w:val="000000"/>
          <w:lang w:val="nb-NO" w:eastAsia="zh-CN"/>
        </w:rPr>
        <w:t>rang thông tin điện tử</w:t>
      </w:r>
      <w:r w:rsidRPr="005A31D8">
        <w:rPr>
          <w:rFonts w:eastAsiaTheme="minorEastAsia"/>
          <w:color w:val="000000"/>
          <w:lang w:val="nb-NO" w:eastAsia="zh-CN"/>
        </w:rPr>
        <w:t xml:space="preserve"> Facebook…</w:t>
      </w:r>
      <w:r w:rsidR="008511B8">
        <w:rPr>
          <w:rFonts w:eastAsiaTheme="minorEastAsia"/>
          <w:color w:val="000000"/>
          <w:lang w:val="nb-NO" w:eastAsia="zh-CN"/>
        </w:rPr>
        <w:t xml:space="preserve"> </w:t>
      </w:r>
      <w:r w:rsidRPr="005A31D8">
        <w:rPr>
          <w:rFonts w:eastAsiaTheme="minorEastAsia"/>
          <w:color w:val="000000"/>
          <w:lang w:val="nb-NO" w:eastAsia="zh-CN"/>
        </w:rPr>
        <w:t xml:space="preserve">của </w:t>
      </w:r>
      <w:r w:rsidR="008511B8">
        <w:rPr>
          <w:rFonts w:eastAsiaTheme="minorEastAsia"/>
          <w:color w:val="000000"/>
          <w:lang w:val="nb-NO" w:eastAsia="zh-CN"/>
        </w:rPr>
        <w:t>B</w:t>
      </w:r>
      <w:r w:rsidR="005A31D8" w:rsidRPr="005A31D8">
        <w:rPr>
          <w:rFonts w:eastAsiaTheme="minorEastAsia"/>
          <w:color w:val="000000"/>
          <w:lang w:val="nb-NO" w:eastAsia="zh-CN"/>
        </w:rPr>
        <w:t>ệnh viện</w:t>
      </w:r>
      <w:r w:rsidRPr="005A31D8">
        <w:rPr>
          <w:rFonts w:eastAsiaTheme="minorEastAsia"/>
          <w:color w:val="000000"/>
          <w:lang w:val="nb-NO" w:eastAsia="zh-CN"/>
        </w:rPr>
        <w:t>; đặt banner liên kế</w:t>
      </w:r>
      <w:r w:rsidR="005A31D8" w:rsidRPr="005A31D8">
        <w:rPr>
          <w:rFonts w:eastAsiaTheme="minorEastAsia"/>
          <w:color w:val="000000"/>
          <w:lang w:val="nb-NO" w:eastAsia="zh-CN"/>
        </w:rPr>
        <w:t>t w</w:t>
      </w:r>
      <w:r w:rsidRPr="005A31D8">
        <w:rPr>
          <w:rFonts w:eastAsiaTheme="minorEastAsia"/>
          <w:color w:val="000000"/>
          <w:lang w:val="nb-NO" w:eastAsia="zh-CN"/>
        </w:rPr>
        <w:t>ebsite “Đưa đàn Sếu trở về”; tăng cường tần suất đăng tải, chi</w:t>
      </w:r>
      <w:r w:rsidRPr="00D854B0">
        <w:rPr>
          <w:rFonts w:eastAsiaTheme="minorEastAsia"/>
          <w:color w:val="000000"/>
          <w:lang w:val="nb-NO" w:eastAsia="zh-CN"/>
        </w:rPr>
        <w:t xml:space="preserve">a sẻ tin, bài về phục hồi và phát triển đàn Sếu đầu đỏ tại Tràm Chim của “Đề án Bảo tồn và Phát triển Sếu đầu đỏ tại Vườn Quốc gia Tràm Chim giai đoạn 2022 </w:t>
      </w:r>
      <w:r w:rsidR="008511B8">
        <w:rPr>
          <w:rFonts w:eastAsiaTheme="minorEastAsia"/>
          <w:color w:val="000000"/>
          <w:lang w:val="nb-NO" w:eastAsia="zh-CN"/>
        </w:rPr>
        <w:t>-</w:t>
      </w:r>
      <w:r w:rsidRPr="00D854B0">
        <w:rPr>
          <w:rFonts w:eastAsiaTheme="minorEastAsia"/>
          <w:color w:val="000000"/>
          <w:lang w:val="nb-NO" w:eastAsia="zh-CN"/>
        </w:rPr>
        <w:t xml:space="preserve"> 2032”, các nội dung khác có liên quan và Ngày hội cá tra Đồng Tháp </w:t>
      </w:r>
      <w:r w:rsidR="008511B8">
        <w:rPr>
          <w:rFonts w:eastAsiaTheme="minorEastAsia"/>
          <w:color w:val="000000"/>
          <w:lang w:val="nb-NO" w:eastAsia="zh-CN"/>
        </w:rPr>
        <w:t>-</w:t>
      </w:r>
      <w:r w:rsidRPr="00D854B0">
        <w:rPr>
          <w:rFonts w:eastAsiaTheme="minorEastAsia"/>
          <w:color w:val="000000"/>
          <w:lang w:val="nb-NO" w:eastAsia="zh-CN"/>
        </w:rPr>
        <w:t xml:space="preserve"> năm 2024. </w:t>
      </w:r>
    </w:p>
    <w:p w14:paraId="677FA32B" w14:textId="70E80E85" w:rsidR="00582B45" w:rsidRDefault="00582B45" w:rsidP="0050097F">
      <w:pPr>
        <w:autoSpaceDE w:val="0"/>
        <w:autoSpaceDN w:val="0"/>
        <w:adjustRightInd w:val="0"/>
        <w:spacing w:before="60" w:after="60"/>
        <w:ind w:firstLine="720"/>
        <w:jc w:val="both"/>
        <w:rPr>
          <w:rFonts w:eastAsiaTheme="minorEastAsia"/>
          <w:color w:val="000000"/>
          <w:lang w:val="nb-NO" w:eastAsia="zh-CN"/>
        </w:rPr>
      </w:pPr>
      <w:r w:rsidRPr="00BE02E0">
        <w:rPr>
          <w:lang w:val="nb-NO"/>
        </w:rPr>
        <w:t xml:space="preserve">2. </w:t>
      </w:r>
      <w:r w:rsidRPr="00AC55C7">
        <w:rPr>
          <w:rFonts w:eastAsiaTheme="minorEastAsia"/>
          <w:color w:val="000000"/>
          <w:lang w:val="nb-NO" w:eastAsia="zh-CN"/>
        </w:rPr>
        <w:t>Thời gian thực hiện tuyên truyền:</w:t>
      </w:r>
    </w:p>
    <w:p w14:paraId="26A39797" w14:textId="68B1C949" w:rsidR="00582B45" w:rsidRDefault="00582B45" w:rsidP="0050097F">
      <w:pPr>
        <w:autoSpaceDE w:val="0"/>
        <w:autoSpaceDN w:val="0"/>
        <w:adjustRightInd w:val="0"/>
        <w:spacing w:before="60" w:after="60"/>
        <w:ind w:firstLine="720"/>
        <w:jc w:val="both"/>
        <w:rPr>
          <w:rFonts w:eastAsiaTheme="minorEastAsia"/>
          <w:color w:val="000000"/>
          <w:lang w:val="nb-NO" w:eastAsia="zh-CN"/>
        </w:rPr>
      </w:pPr>
      <w:r w:rsidRPr="00AC55C7">
        <w:rPr>
          <w:rFonts w:eastAsiaTheme="minorEastAsia"/>
          <w:color w:val="000000"/>
          <w:lang w:val="nb-NO" w:eastAsia="zh-CN"/>
        </w:rPr>
        <w:t xml:space="preserve">- Truyền thông “Đề án Bảo tồn và Phát triển Sếu đầu đỏ tại Vườn Quốc gia Tràm Chim giai đoạn 2022 </w:t>
      </w:r>
      <w:r w:rsidR="008511B8">
        <w:rPr>
          <w:rFonts w:eastAsiaTheme="minorEastAsia"/>
          <w:color w:val="000000"/>
          <w:lang w:val="nb-NO" w:eastAsia="zh-CN"/>
        </w:rPr>
        <w:t>-</w:t>
      </w:r>
      <w:r w:rsidRPr="00AC55C7">
        <w:rPr>
          <w:rFonts w:eastAsiaTheme="minorEastAsia"/>
          <w:color w:val="000000"/>
          <w:lang w:val="nb-NO" w:eastAsia="zh-CN"/>
        </w:rPr>
        <w:t xml:space="preserve"> 2032”: Thường xuyên</w:t>
      </w:r>
    </w:p>
    <w:p w14:paraId="6CFB5611" w14:textId="40B29991" w:rsidR="00582B45" w:rsidRPr="00AC55C7" w:rsidRDefault="00582B45" w:rsidP="0050097F">
      <w:pPr>
        <w:autoSpaceDE w:val="0"/>
        <w:autoSpaceDN w:val="0"/>
        <w:adjustRightInd w:val="0"/>
        <w:spacing w:before="60" w:after="60"/>
        <w:ind w:firstLine="720"/>
        <w:jc w:val="both"/>
        <w:rPr>
          <w:rFonts w:eastAsiaTheme="minorEastAsia"/>
          <w:color w:val="000000"/>
          <w:lang w:val="nb-NO" w:eastAsia="zh-CN"/>
        </w:rPr>
      </w:pPr>
      <w:r w:rsidRPr="00AC55C7">
        <w:rPr>
          <w:rFonts w:eastAsiaTheme="minorEastAsia"/>
          <w:color w:val="000000"/>
          <w:lang w:val="nb-NO" w:eastAsia="zh-CN"/>
        </w:rPr>
        <w:t xml:space="preserve">- Tuyên truyền, quảng bá Ngày hội cá tra Đồng Tháp </w:t>
      </w:r>
      <w:r w:rsidR="008511B8">
        <w:rPr>
          <w:rFonts w:eastAsiaTheme="minorEastAsia"/>
          <w:color w:val="000000"/>
          <w:lang w:val="nb-NO" w:eastAsia="zh-CN"/>
        </w:rPr>
        <w:t>-</w:t>
      </w:r>
      <w:r w:rsidRPr="00AC55C7">
        <w:rPr>
          <w:rFonts w:eastAsiaTheme="minorEastAsia"/>
          <w:color w:val="000000"/>
          <w:lang w:val="nb-NO" w:eastAsia="zh-CN"/>
        </w:rPr>
        <w:t xml:space="preserve"> năm 2024: Từ nay cho đến ngày 25/11/2024. </w:t>
      </w:r>
    </w:p>
    <w:p w14:paraId="0156DF4F" w14:textId="61D178A3" w:rsidR="004C17CC" w:rsidRPr="0050097F" w:rsidRDefault="00DA152F" w:rsidP="0050097F">
      <w:pPr>
        <w:spacing w:before="60" w:after="60"/>
        <w:ind w:firstLine="720"/>
        <w:jc w:val="both"/>
        <w:rPr>
          <w:iCs/>
          <w:szCs w:val="28"/>
        </w:rPr>
      </w:pPr>
      <w:r w:rsidRPr="008B33ED">
        <w:rPr>
          <w:szCs w:val="28"/>
        </w:rPr>
        <w:t>Bệnh viện Đa khoa Sa Đéc đề nghị lãnh đạo các khoa, phòng triển khai</w:t>
      </w:r>
      <w:r>
        <w:rPr>
          <w:szCs w:val="28"/>
        </w:rPr>
        <w:t>, thực hiện</w:t>
      </w:r>
      <w:r w:rsidR="0050097F">
        <w:rPr>
          <w:rStyle w:val="Emphasis"/>
          <w:i w:val="0"/>
          <w:szCs w:val="28"/>
        </w:rPr>
        <w:t xml:space="preserve"> </w:t>
      </w:r>
      <w:r w:rsidR="004C17CC" w:rsidRPr="008B33ED">
        <w:rPr>
          <w:szCs w:val="28"/>
        </w:rPr>
        <w:t>tốt tinh thần Công văn này./.</w:t>
      </w:r>
    </w:p>
    <w:p w14:paraId="7CC19291" w14:textId="77777777" w:rsidR="004C17CC" w:rsidRPr="001B4FCB" w:rsidRDefault="004C17CC" w:rsidP="001B4FCB">
      <w:pPr>
        <w:pStyle w:val="Default"/>
        <w:spacing w:before="120" w:after="80"/>
        <w:jc w:val="both"/>
        <w:rPr>
          <w:sz w:val="18"/>
          <w:szCs w:val="28"/>
          <w:lang w:val="en-US"/>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8511B8" w:rsidRDefault="00306C6A" w:rsidP="00227498">
            <w:pPr>
              <w:jc w:val="center"/>
              <w:rPr>
                <w:b/>
                <w:sz w:val="70"/>
                <w:szCs w:val="32"/>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511B8">
      <w:headerReference w:type="even" r:id="rId6"/>
      <w:headerReference w:type="default" r:id="rId7"/>
      <w:footerReference w:type="even" r:id="rId8"/>
      <w:footerReference w:type="default" r:id="rId9"/>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F424B" w14:textId="77777777" w:rsidR="00287820" w:rsidRDefault="00287820">
      <w:r>
        <w:separator/>
      </w:r>
    </w:p>
  </w:endnote>
  <w:endnote w:type="continuationSeparator" w:id="0">
    <w:p w14:paraId="6899AC07" w14:textId="77777777" w:rsidR="00287820" w:rsidRDefault="0028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4C39F" w14:textId="77777777" w:rsidR="00D059D2" w:rsidRDefault="00D059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EBF04" w14:textId="77777777" w:rsidR="00287820" w:rsidRDefault="00287820">
      <w:r>
        <w:separator/>
      </w:r>
    </w:p>
  </w:footnote>
  <w:footnote w:type="continuationSeparator" w:id="0">
    <w:p w14:paraId="315E7901" w14:textId="77777777" w:rsidR="00287820" w:rsidRDefault="00287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5A31D8">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7CC"/>
    <w:rsid w:val="0001009E"/>
    <w:rsid w:val="000236F6"/>
    <w:rsid w:val="00056ED0"/>
    <w:rsid w:val="00064F07"/>
    <w:rsid w:val="00072D24"/>
    <w:rsid w:val="00080639"/>
    <w:rsid w:val="00083785"/>
    <w:rsid w:val="000F30E8"/>
    <w:rsid w:val="000F7E61"/>
    <w:rsid w:val="001048D3"/>
    <w:rsid w:val="00147C8A"/>
    <w:rsid w:val="001657DB"/>
    <w:rsid w:val="001811EF"/>
    <w:rsid w:val="00185B31"/>
    <w:rsid w:val="00194403"/>
    <w:rsid w:val="001A18D6"/>
    <w:rsid w:val="001B17E2"/>
    <w:rsid w:val="001B4FCB"/>
    <w:rsid w:val="001C250B"/>
    <w:rsid w:val="001C5F16"/>
    <w:rsid w:val="001D3CD6"/>
    <w:rsid w:val="001D7125"/>
    <w:rsid w:val="002075C6"/>
    <w:rsid w:val="00212418"/>
    <w:rsid w:val="002663E9"/>
    <w:rsid w:val="00277C8E"/>
    <w:rsid w:val="00286328"/>
    <w:rsid w:val="00287820"/>
    <w:rsid w:val="002C4250"/>
    <w:rsid w:val="002D2C96"/>
    <w:rsid w:val="002F6573"/>
    <w:rsid w:val="003061CE"/>
    <w:rsid w:val="00306C6A"/>
    <w:rsid w:val="0031433E"/>
    <w:rsid w:val="003607AA"/>
    <w:rsid w:val="00362B5C"/>
    <w:rsid w:val="003649B8"/>
    <w:rsid w:val="003778CF"/>
    <w:rsid w:val="00391561"/>
    <w:rsid w:val="003E16CB"/>
    <w:rsid w:val="003F1C30"/>
    <w:rsid w:val="0040504A"/>
    <w:rsid w:val="0041042F"/>
    <w:rsid w:val="004269B0"/>
    <w:rsid w:val="00431997"/>
    <w:rsid w:val="004455D5"/>
    <w:rsid w:val="00447386"/>
    <w:rsid w:val="004568D2"/>
    <w:rsid w:val="004825ED"/>
    <w:rsid w:val="004A7559"/>
    <w:rsid w:val="004C0E82"/>
    <w:rsid w:val="004C0EFE"/>
    <w:rsid w:val="004C17CC"/>
    <w:rsid w:val="004C6AF7"/>
    <w:rsid w:val="004D67EA"/>
    <w:rsid w:val="004E45EA"/>
    <w:rsid w:val="0050097F"/>
    <w:rsid w:val="00503497"/>
    <w:rsid w:val="00530FF6"/>
    <w:rsid w:val="00531050"/>
    <w:rsid w:val="00531572"/>
    <w:rsid w:val="00542A38"/>
    <w:rsid w:val="00582B45"/>
    <w:rsid w:val="0059164D"/>
    <w:rsid w:val="005927C7"/>
    <w:rsid w:val="00596C58"/>
    <w:rsid w:val="005A11F6"/>
    <w:rsid w:val="005A31D8"/>
    <w:rsid w:val="005A6FC7"/>
    <w:rsid w:val="005E4714"/>
    <w:rsid w:val="005E5CD6"/>
    <w:rsid w:val="005F5937"/>
    <w:rsid w:val="00605A39"/>
    <w:rsid w:val="0061127B"/>
    <w:rsid w:val="00620B51"/>
    <w:rsid w:val="0063172F"/>
    <w:rsid w:val="00642555"/>
    <w:rsid w:val="00651576"/>
    <w:rsid w:val="0065374C"/>
    <w:rsid w:val="00656A21"/>
    <w:rsid w:val="00675E3F"/>
    <w:rsid w:val="006A0E99"/>
    <w:rsid w:val="006A265B"/>
    <w:rsid w:val="006D576D"/>
    <w:rsid w:val="00705F76"/>
    <w:rsid w:val="00712293"/>
    <w:rsid w:val="00716206"/>
    <w:rsid w:val="00716CCB"/>
    <w:rsid w:val="007226AE"/>
    <w:rsid w:val="00726026"/>
    <w:rsid w:val="00733A48"/>
    <w:rsid w:val="0073742F"/>
    <w:rsid w:val="00741A1D"/>
    <w:rsid w:val="00775F3E"/>
    <w:rsid w:val="007979C4"/>
    <w:rsid w:val="007C351A"/>
    <w:rsid w:val="007D2187"/>
    <w:rsid w:val="007E2E5B"/>
    <w:rsid w:val="007F0CD9"/>
    <w:rsid w:val="007F5C3B"/>
    <w:rsid w:val="00804893"/>
    <w:rsid w:val="008226F0"/>
    <w:rsid w:val="008241BC"/>
    <w:rsid w:val="008511B8"/>
    <w:rsid w:val="00863EBF"/>
    <w:rsid w:val="00864DFB"/>
    <w:rsid w:val="00886CA1"/>
    <w:rsid w:val="008966CA"/>
    <w:rsid w:val="008A7DB0"/>
    <w:rsid w:val="008B33ED"/>
    <w:rsid w:val="008C0C89"/>
    <w:rsid w:val="008D03B5"/>
    <w:rsid w:val="008E71F8"/>
    <w:rsid w:val="008F7F37"/>
    <w:rsid w:val="009228FC"/>
    <w:rsid w:val="00923872"/>
    <w:rsid w:val="009270FE"/>
    <w:rsid w:val="00931349"/>
    <w:rsid w:val="009369E5"/>
    <w:rsid w:val="00946DFC"/>
    <w:rsid w:val="009573E2"/>
    <w:rsid w:val="00960C73"/>
    <w:rsid w:val="00964D63"/>
    <w:rsid w:val="0096749D"/>
    <w:rsid w:val="0096754B"/>
    <w:rsid w:val="00984A5E"/>
    <w:rsid w:val="00993E90"/>
    <w:rsid w:val="009B2DB3"/>
    <w:rsid w:val="009B445B"/>
    <w:rsid w:val="00A0457C"/>
    <w:rsid w:val="00A36FC3"/>
    <w:rsid w:val="00A40B01"/>
    <w:rsid w:val="00A83B51"/>
    <w:rsid w:val="00A84B26"/>
    <w:rsid w:val="00A8584D"/>
    <w:rsid w:val="00A9013F"/>
    <w:rsid w:val="00AA222F"/>
    <w:rsid w:val="00AA31D9"/>
    <w:rsid w:val="00AA538E"/>
    <w:rsid w:val="00AA7A94"/>
    <w:rsid w:val="00AC0908"/>
    <w:rsid w:val="00AC2A2A"/>
    <w:rsid w:val="00AC3D65"/>
    <w:rsid w:val="00B05038"/>
    <w:rsid w:val="00B20638"/>
    <w:rsid w:val="00B27760"/>
    <w:rsid w:val="00B414E4"/>
    <w:rsid w:val="00B53DB3"/>
    <w:rsid w:val="00B71399"/>
    <w:rsid w:val="00B77F0C"/>
    <w:rsid w:val="00BA01A5"/>
    <w:rsid w:val="00BC4A48"/>
    <w:rsid w:val="00BD2384"/>
    <w:rsid w:val="00BD5E96"/>
    <w:rsid w:val="00BD7515"/>
    <w:rsid w:val="00BE60E6"/>
    <w:rsid w:val="00BF191C"/>
    <w:rsid w:val="00BF3F74"/>
    <w:rsid w:val="00C03C4F"/>
    <w:rsid w:val="00C32469"/>
    <w:rsid w:val="00C63ACD"/>
    <w:rsid w:val="00C87619"/>
    <w:rsid w:val="00CB04C2"/>
    <w:rsid w:val="00D01BE6"/>
    <w:rsid w:val="00D059D2"/>
    <w:rsid w:val="00D10061"/>
    <w:rsid w:val="00D12CC2"/>
    <w:rsid w:val="00D26D84"/>
    <w:rsid w:val="00D71DB3"/>
    <w:rsid w:val="00D74A15"/>
    <w:rsid w:val="00D8145A"/>
    <w:rsid w:val="00DA152F"/>
    <w:rsid w:val="00DD46B0"/>
    <w:rsid w:val="00DF04E6"/>
    <w:rsid w:val="00E00BE6"/>
    <w:rsid w:val="00E14A8D"/>
    <w:rsid w:val="00E22A5A"/>
    <w:rsid w:val="00E2399B"/>
    <w:rsid w:val="00E25BE0"/>
    <w:rsid w:val="00E64B3C"/>
    <w:rsid w:val="00EA01B3"/>
    <w:rsid w:val="00ED3098"/>
    <w:rsid w:val="00F03EF8"/>
    <w:rsid w:val="00F319BD"/>
    <w:rsid w:val="00F4470C"/>
    <w:rsid w:val="00F47AE7"/>
    <w:rsid w:val="00F65106"/>
    <w:rsid w:val="00FA3F80"/>
    <w:rsid w:val="00FA5EBC"/>
    <w:rsid w:val="00FD5347"/>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15:docId w15:val="{325CE4BC-E5FF-43DA-8850-C876D018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436247782">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HCQT_VanThu_Tuyen</cp:lastModifiedBy>
  <cp:revision>180</cp:revision>
  <dcterms:created xsi:type="dcterms:W3CDTF">2021-04-23T07:08:00Z</dcterms:created>
  <dcterms:modified xsi:type="dcterms:W3CDTF">2024-11-19T03:07:00Z</dcterms:modified>
</cp:coreProperties>
</file>